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УТВЕРЖДАЮ</w:t>
      </w: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________202  г.</w:t>
      </w:r>
    </w:p>
    <w:p w:rsidR="002579E0" w:rsidRDefault="002579E0" w:rsidP="002579E0">
      <w:pPr>
        <w:shd w:val="clear" w:color="auto" w:fill="FFFFFF"/>
        <w:autoSpaceDE w:val="0"/>
        <w:ind w:left="7513"/>
        <w:rPr>
          <w:b/>
          <w:color w:val="000000"/>
        </w:rPr>
      </w:pPr>
    </w:p>
    <w:p w:rsidR="002579E0" w:rsidRDefault="002579E0" w:rsidP="002579E0">
      <w:pPr>
        <w:shd w:val="clear" w:color="auto" w:fill="FFFFFF"/>
        <w:autoSpaceDE w:val="0"/>
        <w:jc w:val="center"/>
        <w:rPr>
          <w:color w:val="000000"/>
        </w:rPr>
      </w:pPr>
      <w:r>
        <w:rPr>
          <w:b/>
          <w:color w:val="000000"/>
        </w:rPr>
        <w:t>ТЕХНОЛОГИЧЕСКАЯ КАРТА</w:t>
      </w:r>
      <w:r w:rsidR="004B49FD">
        <w:rPr>
          <w:b/>
          <w:color w:val="000000"/>
        </w:rPr>
        <w:br/>
      </w:r>
    </w:p>
    <w:p w:rsidR="002579E0" w:rsidRPr="00DD3677" w:rsidRDefault="002579E0" w:rsidP="002579E0">
      <w:pPr>
        <w:shd w:val="clear" w:color="auto" w:fill="FFFFFF"/>
        <w:autoSpaceDE w:val="0"/>
        <w:rPr>
          <w:b/>
          <w:color w:val="000000"/>
          <w:sz w:val="28"/>
          <w:szCs w:val="28"/>
          <w:u w:val="single"/>
        </w:rPr>
      </w:pPr>
      <w:r>
        <w:rPr>
          <w:color w:val="000000"/>
        </w:rPr>
        <w:t xml:space="preserve">Наименование кулинарного изделия (блюда): </w:t>
      </w:r>
      <w:r w:rsidR="00CB18D1">
        <w:rPr>
          <w:b/>
          <w:color w:val="000000"/>
        </w:rPr>
        <w:t>ХЛЕБЦЫ РЫБНЫЕ</w:t>
      </w:r>
      <w:r w:rsidR="00CB18D1">
        <w:rPr>
          <w:b/>
          <w:color w:val="000000"/>
        </w:rPr>
        <w:br/>
      </w: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: </w:t>
      </w:r>
      <w:r w:rsidR="00CB18D1">
        <w:rPr>
          <w:b/>
          <w:color w:val="000000"/>
        </w:rPr>
        <w:t>238</w:t>
      </w:r>
    </w:p>
    <w:p w:rsidR="002579E0" w:rsidRPr="00DD3677" w:rsidRDefault="002579E0" w:rsidP="002579E0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:rsidR="002579E0" w:rsidRPr="00A920C5" w:rsidRDefault="002579E0" w:rsidP="002579E0">
      <w:pPr>
        <w:rPr>
          <w:sz w:val="18"/>
          <w:szCs w:val="18"/>
        </w:rPr>
      </w:pPr>
      <w:bookmarkStart w:id="0" w:name="_Hlk111399795"/>
      <w:bookmarkStart w:id="1" w:name="_Hlk111402081"/>
      <w:bookmarkStart w:id="2" w:name="_Hlk111397394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2"/>
        <w:gridCol w:w="1559"/>
        <w:gridCol w:w="1559"/>
        <w:gridCol w:w="1560"/>
        <w:gridCol w:w="1553"/>
      </w:tblGrid>
      <w:tr w:rsidR="002579E0" w:rsidRPr="00BC5FDF" w:rsidTr="004B49FD">
        <w:trPr>
          <w:trHeight w:val="256"/>
          <w:tblHeader/>
        </w:trPr>
        <w:tc>
          <w:tcPr>
            <w:tcW w:w="3432" w:type="dxa"/>
            <w:vMerge w:val="restart"/>
          </w:tcPr>
          <w:p w:rsidR="002579E0" w:rsidRPr="00BC5FDF" w:rsidRDefault="002579E0" w:rsidP="0028655B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3118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13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2579E0" w:rsidRPr="00BC5FDF" w:rsidTr="004B49FD">
        <w:trPr>
          <w:trHeight w:val="189"/>
          <w:tblHeader/>
        </w:trPr>
        <w:tc>
          <w:tcPr>
            <w:tcW w:w="3432" w:type="dxa"/>
            <w:vMerge/>
          </w:tcPr>
          <w:p w:rsidR="002579E0" w:rsidRPr="00BC5FDF" w:rsidRDefault="002579E0" w:rsidP="0028655B"/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  <w:tc>
          <w:tcPr>
            <w:tcW w:w="1560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3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</w:tr>
      <w:tr w:rsidR="00E27B91" w:rsidRPr="00BC5FDF" w:rsidTr="004B49FD">
        <w:trPr>
          <w:trHeight w:val="276"/>
        </w:trPr>
        <w:tc>
          <w:tcPr>
            <w:tcW w:w="3432" w:type="dxa"/>
          </w:tcPr>
          <w:p w:rsidR="00E27B91" w:rsidRPr="00BC5FDF" w:rsidRDefault="00E27B91" w:rsidP="00E27B91">
            <w:r>
              <w:t>Минтай (филе с кожей)</w:t>
            </w:r>
          </w:p>
        </w:tc>
        <w:tc>
          <w:tcPr>
            <w:tcW w:w="1559" w:type="dxa"/>
          </w:tcPr>
          <w:p w:rsidR="00E27B91" w:rsidRPr="00BC5FDF" w:rsidRDefault="00E27B91" w:rsidP="00E27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170,6</w:t>
            </w:r>
          </w:p>
        </w:tc>
        <w:tc>
          <w:tcPr>
            <w:tcW w:w="1559" w:type="dxa"/>
          </w:tcPr>
          <w:p w:rsidR="00E27B91" w:rsidRPr="00BC5FDF" w:rsidRDefault="00E27B91" w:rsidP="00E27B91">
            <w:pPr>
              <w:jc w:val="center"/>
            </w:pPr>
            <w:r>
              <w:t>162</w:t>
            </w:r>
          </w:p>
        </w:tc>
        <w:tc>
          <w:tcPr>
            <w:tcW w:w="1560" w:type="dxa"/>
          </w:tcPr>
          <w:p w:rsidR="00E27B91" w:rsidRPr="00BC5FDF" w:rsidRDefault="00E27B91" w:rsidP="00E27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>
              <w:rPr>
                <w:color w:val="000000"/>
              </w:rPr>
              <w:t>,0</w:t>
            </w:r>
            <w:r>
              <w:rPr>
                <w:color w:val="000000"/>
              </w:rPr>
              <w:t>6</w:t>
            </w:r>
          </w:p>
        </w:tc>
        <w:tc>
          <w:tcPr>
            <w:tcW w:w="1553" w:type="dxa"/>
          </w:tcPr>
          <w:p w:rsidR="00E27B91" w:rsidRPr="00BC5FDF" w:rsidRDefault="00E27B91" w:rsidP="00E27B91">
            <w:pPr>
              <w:jc w:val="center"/>
            </w:pPr>
            <w:r>
              <w:t>16</w:t>
            </w:r>
            <w:r>
              <w:t>,</w:t>
            </w:r>
            <w:r>
              <w:t>2</w:t>
            </w:r>
          </w:p>
        </w:tc>
      </w:tr>
      <w:tr w:rsidR="00E27B91" w:rsidRPr="00BC5FDF" w:rsidTr="004B49FD">
        <w:trPr>
          <w:trHeight w:val="276"/>
        </w:trPr>
        <w:tc>
          <w:tcPr>
            <w:tcW w:w="3432" w:type="dxa"/>
          </w:tcPr>
          <w:p w:rsidR="00E27B91" w:rsidRPr="00BC5FDF" w:rsidRDefault="00E27B91" w:rsidP="00E27B91">
            <w:r>
              <w:t>Хлеб пшеничный</w:t>
            </w:r>
          </w:p>
        </w:tc>
        <w:tc>
          <w:tcPr>
            <w:tcW w:w="1559" w:type="dxa"/>
          </w:tcPr>
          <w:p w:rsidR="00E27B91" w:rsidRPr="00D83879" w:rsidRDefault="00E27B91" w:rsidP="00E27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25,9</w:t>
            </w:r>
          </w:p>
        </w:tc>
        <w:tc>
          <w:tcPr>
            <w:tcW w:w="1559" w:type="dxa"/>
          </w:tcPr>
          <w:p w:rsidR="00E27B91" w:rsidRPr="0039364D" w:rsidRDefault="00E27B91" w:rsidP="00E27B91">
            <w:pPr>
              <w:jc w:val="center"/>
            </w:pPr>
            <w:r>
              <w:t>25,9</w:t>
            </w:r>
          </w:p>
        </w:tc>
        <w:tc>
          <w:tcPr>
            <w:tcW w:w="1560" w:type="dxa"/>
          </w:tcPr>
          <w:p w:rsidR="00E27B91" w:rsidRPr="00D83879" w:rsidRDefault="00E27B91" w:rsidP="00E27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,5</w:t>
            </w:r>
            <w:r>
              <w:rPr>
                <w:color w:val="000000"/>
              </w:rPr>
              <w:t>9</w:t>
            </w:r>
          </w:p>
        </w:tc>
        <w:tc>
          <w:tcPr>
            <w:tcW w:w="1553" w:type="dxa"/>
          </w:tcPr>
          <w:p w:rsidR="00E27B91" w:rsidRPr="0039364D" w:rsidRDefault="00E27B91" w:rsidP="00E27B91">
            <w:pPr>
              <w:jc w:val="center"/>
            </w:pPr>
            <w:r>
              <w:t>2</w:t>
            </w:r>
            <w:r>
              <w:t>,5</w:t>
            </w:r>
            <w:r>
              <w:t>9</w:t>
            </w:r>
          </w:p>
        </w:tc>
      </w:tr>
      <w:tr w:rsidR="00E27B91" w:rsidRPr="00BC5FDF" w:rsidTr="004B49FD">
        <w:trPr>
          <w:trHeight w:val="276"/>
        </w:trPr>
        <w:tc>
          <w:tcPr>
            <w:tcW w:w="3432" w:type="dxa"/>
          </w:tcPr>
          <w:p w:rsidR="00E27B91" w:rsidRDefault="00E27B91" w:rsidP="00E27B91">
            <w:r>
              <w:t>Молоко</w:t>
            </w:r>
          </w:p>
        </w:tc>
        <w:tc>
          <w:tcPr>
            <w:tcW w:w="1559" w:type="dxa"/>
          </w:tcPr>
          <w:p w:rsidR="00E27B91" w:rsidRPr="00D83879" w:rsidRDefault="00E27B91" w:rsidP="00E27B91">
            <w:pPr>
              <w:jc w:val="center"/>
            </w:pPr>
            <w:r>
              <w:t>42,2</w:t>
            </w:r>
          </w:p>
        </w:tc>
        <w:tc>
          <w:tcPr>
            <w:tcW w:w="1559" w:type="dxa"/>
          </w:tcPr>
          <w:p w:rsidR="00E27B91" w:rsidRPr="00BC5FDF" w:rsidRDefault="00E27B91" w:rsidP="00E27B91">
            <w:pPr>
              <w:jc w:val="center"/>
            </w:pPr>
            <w:r>
              <w:t>42,2</w:t>
            </w:r>
          </w:p>
        </w:tc>
        <w:tc>
          <w:tcPr>
            <w:tcW w:w="1560" w:type="dxa"/>
          </w:tcPr>
          <w:p w:rsidR="00E27B91" w:rsidRPr="00D83879" w:rsidRDefault="00E27B91" w:rsidP="00E27B91">
            <w:pPr>
              <w:jc w:val="center"/>
            </w:pPr>
            <w:r>
              <w:t>4</w:t>
            </w:r>
            <w:r>
              <w:t>,2</w:t>
            </w:r>
            <w:r>
              <w:t>2</w:t>
            </w:r>
          </w:p>
        </w:tc>
        <w:tc>
          <w:tcPr>
            <w:tcW w:w="1553" w:type="dxa"/>
          </w:tcPr>
          <w:p w:rsidR="00E27B91" w:rsidRPr="00BC5FDF" w:rsidRDefault="00E27B91" w:rsidP="00E27B91">
            <w:pPr>
              <w:jc w:val="center"/>
            </w:pPr>
            <w:r>
              <w:t>4</w:t>
            </w:r>
            <w:r>
              <w:t>,2</w:t>
            </w:r>
            <w:r>
              <w:t>2</w:t>
            </w:r>
          </w:p>
        </w:tc>
      </w:tr>
      <w:tr w:rsidR="00E27B91" w:rsidRPr="00BC5FDF" w:rsidTr="004B49FD">
        <w:trPr>
          <w:trHeight w:val="256"/>
        </w:trPr>
        <w:tc>
          <w:tcPr>
            <w:tcW w:w="3432" w:type="dxa"/>
          </w:tcPr>
          <w:p w:rsidR="00E27B91" w:rsidRPr="00BC5FDF" w:rsidRDefault="00E27B91" w:rsidP="00E27B91">
            <w:r>
              <w:t>Яйца</w:t>
            </w:r>
          </w:p>
        </w:tc>
        <w:tc>
          <w:tcPr>
            <w:tcW w:w="1559" w:type="dxa"/>
          </w:tcPr>
          <w:p w:rsidR="00E27B91" w:rsidRPr="00BC5FDF" w:rsidRDefault="00E27B91" w:rsidP="00E27B91">
            <w:pPr>
              <w:jc w:val="center"/>
            </w:pPr>
            <w:r>
              <w:t>6,24</w:t>
            </w:r>
          </w:p>
        </w:tc>
        <w:tc>
          <w:tcPr>
            <w:tcW w:w="1559" w:type="dxa"/>
          </w:tcPr>
          <w:p w:rsidR="00E27B91" w:rsidRPr="00BC5FDF" w:rsidRDefault="00E27B91" w:rsidP="00E27B91">
            <w:pPr>
              <w:jc w:val="center"/>
            </w:pPr>
            <w:r>
              <w:t>6,24</w:t>
            </w:r>
          </w:p>
        </w:tc>
        <w:tc>
          <w:tcPr>
            <w:tcW w:w="1560" w:type="dxa"/>
          </w:tcPr>
          <w:p w:rsidR="00E27B91" w:rsidRPr="00BC5FDF" w:rsidRDefault="00E27B91" w:rsidP="00E27B91">
            <w:pPr>
              <w:jc w:val="center"/>
            </w:pPr>
            <w:r>
              <w:t>0,6</w:t>
            </w:r>
            <w:r>
              <w:t>24</w:t>
            </w:r>
          </w:p>
        </w:tc>
        <w:tc>
          <w:tcPr>
            <w:tcW w:w="1553" w:type="dxa"/>
          </w:tcPr>
          <w:p w:rsidR="00E27B91" w:rsidRPr="00BC5FDF" w:rsidRDefault="00E27B91" w:rsidP="00E27B91">
            <w:pPr>
              <w:jc w:val="center"/>
            </w:pPr>
            <w:r>
              <w:t>0,6</w:t>
            </w:r>
            <w:r>
              <w:t>24</w:t>
            </w:r>
          </w:p>
        </w:tc>
      </w:tr>
      <w:tr w:rsidR="00E27B91" w:rsidRPr="00BC5FDF" w:rsidTr="004B49FD">
        <w:trPr>
          <w:trHeight w:val="256"/>
        </w:trPr>
        <w:tc>
          <w:tcPr>
            <w:tcW w:w="3432" w:type="dxa"/>
          </w:tcPr>
          <w:p w:rsidR="00E27B91" w:rsidRPr="00D83879" w:rsidRDefault="00E27B91" w:rsidP="00E27B91">
            <w:r>
              <w:t>Масло сливочное</w:t>
            </w:r>
          </w:p>
        </w:tc>
        <w:tc>
          <w:tcPr>
            <w:tcW w:w="1559" w:type="dxa"/>
          </w:tcPr>
          <w:p w:rsidR="00E27B91" w:rsidRDefault="00E27B91" w:rsidP="00E27B91">
            <w:pPr>
              <w:jc w:val="center"/>
            </w:pPr>
            <w:r>
              <w:t>6,49</w:t>
            </w:r>
          </w:p>
        </w:tc>
        <w:tc>
          <w:tcPr>
            <w:tcW w:w="1559" w:type="dxa"/>
          </w:tcPr>
          <w:p w:rsidR="00E27B91" w:rsidRDefault="00E27B91" w:rsidP="00E27B91">
            <w:pPr>
              <w:jc w:val="center"/>
            </w:pPr>
            <w:r>
              <w:t>6,49</w:t>
            </w:r>
          </w:p>
        </w:tc>
        <w:tc>
          <w:tcPr>
            <w:tcW w:w="1560" w:type="dxa"/>
          </w:tcPr>
          <w:p w:rsidR="00E27B91" w:rsidRDefault="00E27B91" w:rsidP="00E27B91">
            <w:pPr>
              <w:jc w:val="center"/>
            </w:pPr>
            <w:r>
              <w:t>0,6</w:t>
            </w:r>
            <w:r>
              <w:t>49</w:t>
            </w:r>
          </w:p>
        </w:tc>
        <w:tc>
          <w:tcPr>
            <w:tcW w:w="1553" w:type="dxa"/>
          </w:tcPr>
          <w:p w:rsidR="00E27B91" w:rsidRDefault="00E27B91" w:rsidP="00E27B91">
            <w:pPr>
              <w:jc w:val="center"/>
            </w:pPr>
            <w:r>
              <w:t>0,6</w:t>
            </w:r>
            <w:r>
              <w:t>49</w:t>
            </w:r>
            <w:bookmarkStart w:id="3" w:name="_GoBack"/>
            <w:bookmarkEnd w:id="3"/>
          </w:p>
        </w:tc>
      </w:tr>
      <w:tr w:rsidR="00E27B91" w:rsidRPr="00BC5FDF" w:rsidTr="004B49FD">
        <w:trPr>
          <w:trHeight w:val="276"/>
        </w:trPr>
        <w:tc>
          <w:tcPr>
            <w:tcW w:w="3432" w:type="dxa"/>
          </w:tcPr>
          <w:p w:rsidR="00E27B91" w:rsidRPr="00CB18D1" w:rsidRDefault="00E27B91" w:rsidP="00E27B91">
            <w:pPr>
              <w:rPr>
                <w:i/>
              </w:rPr>
            </w:pPr>
            <w:r>
              <w:rPr>
                <w:i/>
              </w:rPr>
              <w:t>Масса полуфабриката</w:t>
            </w:r>
          </w:p>
        </w:tc>
        <w:tc>
          <w:tcPr>
            <w:tcW w:w="1559" w:type="dxa"/>
          </w:tcPr>
          <w:p w:rsidR="00E27B91" w:rsidRPr="00CB18D1" w:rsidRDefault="00E27B91" w:rsidP="00E27B91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E27B91" w:rsidRPr="004B49FD" w:rsidRDefault="00E27B91" w:rsidP="00E27B91">
            <w:pPr>
              <w:jc w:val="center"/>
              <w:rPr>
                <w:i/>
              </w:rPr>
            </w:pPr>
            <w:r>
              <w:rPr>
                <w:i/>
              </w:rPr>
              <w:t>243</w:t>
            </w:r>
          </w:p>
        </w:tc>
        <w:tc>
          <w:tcPr>
            <w:tcW w:w="1560" w:type="dxa"/>
          </w:tcPr>
          <w:p w:rsidR="00E27B91" w:rsidRPr="004B49FD" w:rsidRDefault="00E27B91" w:rsidP="00E27B91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3" w:type="dxa"/>
          </w:tcPr>
          <w:p w:rsidR="00E27B91" w:rsidRPr="004B49FD" w:rsidRDefault="00E27B91" w:rsidP="00E27B91">
            <w:pPr>
              <w:jc w:val="center"/>
              <w:rPr>
                <w:i/>
              </w:rPr>
            </w:pPr>
            <w:r>
              <w:rPr>
                <w:i/>
              </w:rPr>
              <w:t>24,3</w:t>
            </w:r>
          </w:p>
        </w:tc>
      </w:tr>
      <w:tr w:rsidR="00E27B91" w:rsidRPr="00BC5FDF" w:rsidTr="004B49FD">
        <w:trPr>
          <w:trHeight w:val="276"/>
        </w:trPr>
        <w:tc>
          <w:tcPr>
            <w:tcW w:w="3432" w:type="dxa"/>
          </w:tcPr>
          <w:p w:rsidR="00E27B91" w:rsidRPr="00CB18D1" w:rsidRDefault="00E27B91" w:rsidP="00E27B91">
            <w:pPr>
              <w:rPr>
                <w:i/>
              </w:rPr>
            </w:pPr>
            <w:r w:rsidRPr="00CB18D1">
              <w:rPr>
                <w:i/>
              </w:rPr>
              <w:t>Масса готового изделия</w:t>
            </w:r>
          </w:p>
        </w:tc>
        <w:tc>
          <w:tcPr>
            <w:tcW w:w="1559" w:type="dxa"/>
          </w:tcPr>
          <w:p w:rsidR="00E27B91" w:rsidRPr="00CB18D1" w:rsidRDefault="00E27B91" w:rsidP="00E27B91">
            <w:pPr>
              <w:jc w:val="center"/>
              <w:rPr>
                <w:i/>
              </w:rPr>
            </w:pPr>
          </w:p>
        </w:tc>
        <w:tc>
          <w:tcPr>
            <w:tcW w:w="1559" w:type="dxa"/>
          </w:tcPr>
          <w:p w:rsidR="00E27B91" w:rsidRPr="004B49FD" w:rsidRDefault="00E27B91" w:rsidP="00E27B9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195,</w:t>
            </w:r>
            <w:r w:rsidRPr="004B49FD">
              <w:rPr>
                <w:b/>
                <w:i/>
              </w:rPr>
              <w:t>0</w:t>
            </w:r>
          </w:p>
        </w:tc>
        <w:tc>
          <w:tcPr>
            <w:tcW w:w="1560" w:type="dxa"/>
          </w:tcPr>
          <w:p w:rsidR="00E27B91" w:rsidRPr="004B49FD" w:rsidRDefault="00E27B91" w:rsidP="00E27B91">
            <w:pPr>
              <w:jc w:val="center"/>
              <w:rPr>
                <w:b/>
                <w:i/>
              </w:rPr>
            </w:pPr>
          </w:p>
        </w:tc>
        <w:tc>
          <w:tcPr>
            <w:tcW w:w="1553" w:type="dxa"/>
          </w:tcPr>
          <w:p w:rsidR="00E27B91" w:rsidRPr="004B49FD" w:rsidRDefault="00E27B91" w:rsidP="00E27B9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19,5</w:t>
            </w:r>
          </w:p>
        </w:tc>
      </w:tr>
      <w:tr w:rsidR="00E27B91" w:rsidRPr="00BC5FDF" w:rsidTr="004B49FD">
        <w:trPr>
          <w:trHeight w:val="276"/>
        </w:trPr>
        <w:tc>
          <w:tcPr>
            <w:tcW w:w="3432" w:type="dxa"/>
          </w:tcPr>
          <w:p w:rsidR="00E27B91" w:rsidRDefault="00E27B91" w:rsidP="00E27B91">
            <w:r>
              <w:t>Масло сливочное (для подачи)</w:t>
            </w:r>
          </w:p>
        </w:tc>
        <w:tc>
          <w:tcPr>
            <w:tcW w:w="1559" w:type="dxa"/>
          </w:tcPr>
          <w:p w:rsidR="00E27B91" w:rsidRDefault="00E27B91" w:rsidP="00E27B91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E27B91" w:rsidRDefault="00E27B91" w:rsidP="00E27B91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E27B91" w:rsidRDefault="00E27B91" w:rsidP="00E27B91">
            <w:pPr>
              <w:jc w:val="center"/>
            </w:pPr>
            <w:r>
              <w:t>0,5</w:t>
            </w:r>
          </w:p>
        </w:tc>
        <w:tc>
          <w:tcPr>
            <w:tcW w:w="1553" w:type="dxa"/>
          </w:tcPr>
          <w:p w:rsidR="00E27B91" w:rsidRDefault="00E27B91" w:rsidP="00E27B91">
            <w:pPr>
              <w:jc w:val="center"/>
            </w:pPr>
            <w:r>
              <w:t>0,5</w:t>
            </w:r>
          </w:p>
        </w:tc>
      </w:tr>
      <w:tr w:rsidR="00E27B91" w:rsidRPr="00BC5FDF" w:rsidTr="004B49FD">
        <w:trPr>
          <w:trHeight w:val="276"/>
        </w:trPr>
        <w:tc>
          <w:tcPr>
            <w:tcW w:w="3432" w:type="dxa"/>
          </w:tcPr>
          <w:p w:rsidR="00E27B91" w:rsidRPr="004B49FD" w:rsidRDefault="00E27B91" w:rsidP="00E27B91">
            <w:pPr>
              <w:rPr>
                <w:b/>
              </w:rPr>
            </w:pPr>
            <w:r w:rsidRPr="004B49FD">
              <w:rPr>
                <w:b/>
              </w:rPr>
              <w:t>ВЫХОД</w:t>
            </w:r>
            <w:r>
              <w:rPr>
                <w:b/>
              </w:rPr>
              <w:t>:</w:t>
            </w:r>
          </w:p>
        </w:tc>
        <w:tc>
          <w:tcPr>
            <w:tcW w:w="1559" w:type="dxa"/>
          </w:tcPr>
          <w:p w:rsidR="00E27B91" w:rsidRPr="00BC5FDF" w:rsidRDefault="00E27B91" w:rsidP="00E27B91">
            <w:pPr>
              <w:jc w:val="center"/>
            </w:pPr>
            <w:r w:rsidRPr="00BC5FDF">
              <w:t>-</w:t>
            </w:r>
          </w:p>
        </w:tc>
        <w:tc>
          <w:tcPr>
            <w:tcW w:w="1559" w:type="dxa"/>
          </w:tcPr>
          <w:p w:rsidR="00E27B91" w:rsidRPr="00C52B23" w:rsidRDefault="00E27B91" w:rsidP="00E27B91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560" w:type="dxa"/>
          </w:tcPr>
          <w:p w:rsidR="00E27B91" w:rsidRPr="00BC5FDF" w:rsidRDefault="00E27B91" w:rsidP="00E27B91">
            <w:pPr>
              <w:jc w:val="center"/>
            </w:pPr>
            <w:r w:rsidRPr="00BC5FDF">
              <w:t>-</w:t>
            </w:r>
          </w:p>
        </w:tc>
        <w:tc>
          <w:tcPr>
            <w:tcW w:w="1553" w:type="dxa"/>
          </w:tcPr>
          <w:p w:rsidR="00E27B91" w:rsidRPr="00C52B23" w:rsidRDefault="00E27B91" w:rsidP="00E27B91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</w:tbl>
    <w:p w:rsidR="002579E0" w:rsidRPr="00705FC6" w:rsidRDefault="002579E0" w:rsidP="002579E0">
      <w:pPr>
        <w:ind w:left="-426"/>
        <w:rPr>
          <w:sz w:val="20"/>
          <w:szCs w:val="20"/>
        </w:rPr>
      </w:pPr>
    </w:p>
    <w:p w:rsidR="002579E0" w:rsidRPr="00BC5FDF" w:rsidRDefault="002579E0" w:rsidP="002579E0">
      <w:pPr>
        <w:ind w:firstLine="720"/>
        <w:jc w:val="center"/>
      </w:pPr>
      <w:r>
        <w:br/>
      </w:r>
      <w:r w:rsidRPr="00BC5FDF">
        <w:t>Химический состав, витамины и микроэлементы на одну порцию</w:t>
      </w:r>
    </w:p>
    <w:p w:rsidR="002579E0" w:rsidRPr="00BC5FDF" w:rsidRDefault="002579E0" w:rsidP="002579E0">
      <w:pPr>
        <w:ind w:firstLine="720"/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bookmarkStart w:id="4" w:name="_Hlk111399111"/>
            <w:r w:rsidRPr="005A6D12">
              <w:rPr>
                <w:lang w:eastAsia="en-US"/>
              </w:rPr>
              <w:t>Белки,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Жиры,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Углеводы, г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Калорийность, ккал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E27B91" w:rsidP="0028655B">
            <w:pPr>
              <w:jc w:val="center"/>
            </w:pPr>
            <w:r>
              <w:t>27,64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E27B91" w:rsidP="0028655B">
            <w:pPr>
              <w:jc w:val="center"/>
            </w:pPr>
            <w:r>
              <w:t>15,89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E27B91" w:rsidP="0028655B">
            <w:pPr>
              <w:jc w:val="center"/>
            </w:pPr>
            <w:r>
              <w:t>14,84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9E0" w:rsidRPr="005A6D12" w:rsidRDefault="00E27B91" w:rsidP="0028655B">
            <w:pPr>
              <w:jc w:val="center"/>
            </w:pPr>
            <w:r>
              <w:t>312,58</w:t>
            </w:r>
          </w:p>
        </w:tc>
      </w:tr>
      <w:bookmarkEnd w:id="4"/>
    </w:tbl>
    <w:p w:rsidR="002579E0" w:rsidRPr="005A6D12" w:rsidRDefault="002579E0" w:rsidP="002579E0">
      <w:pPr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>Ca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М</w:t>
            </w:r>
            <w:r w:rsidRPr="005A6D12">
              <w:rPr>
                <w:lang w:val="en-US" w:eastAsia="en-US"/>
              </w:rPr>
              <w:t>g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 xml:space="preserve">Fe </w:t>
            </w:r>
            <w:r w:rsidRPr="005A6D12">
              <w:rPr>
                <w:lang w:eastAsia="en-US"/>
              </w:rPr>
              <w:t>(мг)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С</w:t>
            </w:r>
            <w:r w:rsidRPr="005A6D12">
              <w:rPr>
                <w:lang w:val="en-US" w:eastAsia="en-US"/>
              </w:rPr>
              <w:t xml:space="preserve"> </w:t>
            </w:r>
            <w:r w:rsidRPr="005A6D12">
              <w:rPr>
                <w:lang w:eastAsia="en-US"/>
              </w:rPr>
              <w:t>(мг)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E27B91" w:rsidP="0028655B">
            <w:pPr>
              <w:jc w:val="center"/>
            </w:pPr>
            <w:r>
              <w:t>109,26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E27B91" w:rsidP="0028655B">
            <w:pPr>
              <w:jc w:val="center"/>
            </w:pPr>
            <w:r>
              <w:t>64,73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E27B91" w:rsidP="0028655B">
            <w:pPr>
              <w:jc w:val="center"/>
            </w:pPr>
            <w:r>
              <w:t>1,55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0" w:rsidRPr="005A6D12" w:rsidRDefault="00E27B91" w:rsidP="0028655B">
            <w:pPr>
              <w:jc w:val="center"/>
            </w:pPr>
            <w:r>
              <w:t>4,67</w:t>
            </w:r>
          </w:p>
        </w:tc>
      </w:tr>
    </w:tbl>
    <w:p w:rsidR="00E27B91" w:rsidRDefault="00E27B91" w:rsidP="002579E0">
      <w:pPr>
        <w:ind w:left="-426"/>
        <w:rPr>
          <w:b/>
          <w:u w:val="single"/>
        </w:rPr>
      </w:pPr>
    </w:p>
    <w:p w:rsidR="004B49FD" w:rsidRDefault="002579E0" w:rsidP="002579E0">
      <w:pPr>
        <w:ind w:left="-426"/>
      </w:pPr>
      <w:r w:rsidRPr="00FE39E7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  <w:bookmarkEnd w:id="0"/>
      <w:bookmarkEnd w:id="1"/>
      <w:bookmarkEnd w:id="2"/>
      <w:r>
        <w:rPr>
          <w:u w:val="single"/>
        </w:rPr>
        <w:br/>
      </w:r>
      <w:r w:rsidR="0065065F">
        <w:t xml:space="preserve">          </w:t>
      </w:r>
      <w:r w:rsidR="008920D0">
        <w:t xml:space="preserve">В подготовленную рыбную котлетную массу вводят размягченное сливочное масло, яичные желтки и всю массу тщательно взбивают. Затем при осторожном помешивании вводят взбитые яичные белки. Готовую массу выкладывают в смазанную маслом </w:t>
      </w:r>
      <w:proofErr w:type="spellStart"/>
      <w:r w:rsidR="008920D0">
        <w:t>гастроемкость</w:t>
      </w:r>
      <w:proofErr w:type="spellEnd"/>
      <w:r w:rsidR="008920D0">
        <w:t xml:space="preserve"> и варят на пару в </w:t>
      </w:r>
      <w:proofErr w:type="spellStart"/>
      <w:r w:rsidR="008920D0">
        <w:t>пароконвектомате</w:t>
      </w:r>
      <w:proofErr w:type="spellEnd"/>
      <w:r w:rsidR="008920D0">
        <w:t xml:space="preserve"> (режим «пар»).</w:t>
      </w:r>
    </w:p>
    <w:p w:rsidR="002579E0" w:rsidRPr="001373FC" w:rsidRDefault="0065065F" w:rsidP="002579E0">
      <w:pPr>
        <w:ind w:left="-426"/>
        <w:rPr>
          <w:u w:val="single"/>
        </w:rPr>
      </w:pPr>
      <w:r>
        <w:rPr>
          <w:bCs/>
        </w:rPr>
        <w:t xml:space="preserve">   </w:t>
      </w:r>
      <w:r w:rsidR="002579E0" w:rsidRPr="00CC2415">
        <w:rPr>
          <w:bCs/>
          <w:u w:val="single"/>
        </w:rPr>
        <w:t>Температура подачи</w:t>
      </w:r>
      <w:r w:rsidR="002579E0">
        <w:rPr>
          <w:bCs/>
        </w:rPr>
        <w:t xml:space="preserve"> – 65</w:t>
      </w:r>
      <w:r w:rsidR="002579E0">
        <w:rPr>
          <w:bCs/>
          <w:vertAlign w:val="superscript"/>
        </w:rPr>
        <w:t>о</w:t>
      </w:r>
      <w:r w:rsidR="002579E0">
        <w:rPr>
          <w:bCs/>
        </w:rPr>
        <w:t>С.</w:t>
      </w:r>
      <w:r w:rsidR="002579E0">
        <w:rPr>
          <w:bCs/>
        </w:rPr>
        <w:br/>
        <w:t xml:space="preserve">   </w:t>
      </w:r>
      <w:r w:rsidR="002579E0" w:rsidRPr="00CC2415">
        <w:rPr>
          <w:bCs/>
          <w:u w:val="single"/>
        </w:rPr>
        <w:t>Срок реализации</w:t>
      </w:r>
      <w:r w:rsidR="002579E0">
        <w:rPr>
          <w:bCs/>
        </w:rPr>
        <w:t xml:space="preserve"> – не более </w:t>
      </w:r>
      <w:r w:rsidR="008920D0">
        <w:rPr>
          <w:bCs/>
        </w:rPr>
        <w:t xml:space="preserve">трех часов </w:t>
      </w:r>
      <w:r w:rsidR="002579E0">
        <w:rPr>
          <w:bCs/>
        </w:rPr>
        <w:t>с момента приготовления.</w:t>
      </w:r>
      <w:r w:rsidR="002579E0">
        <w:rPr>
          <w:bCs/>
        </w:rPr>
        <w:br/>
      </w:r>
      <w:r w:rsidRPr="0065065F">
        <w:rPr>
          <w:bCs/>
        </w:rPr>
        <w:t xml:space="preserve">  </w:t>
      </w:r>
      <w:r w:rsidR="002579E0" w:rsidRPr="0065065F">
        <w:rPr>
          <w:bCs/>
        </w:rPr>
        <w:t xml:space="preserve"> </w:t>
      </w:r>
      <w:r w:rsidR="002579E0" w:rsidRPr="0065065F">
        <w:rPr>
          <w:bCs/>
          <w:u w:val="single"/>
        </w:rPr>
        <w:t>Требования к качеству</w:t>
      </w:r>
      <w:r w:rsidR="002579E0">
        <w:rPr>
          <w:bCs/>
        </w:rPr>
        <w:t>.</w:t>
      </w:r>
    </w:p>
    <w:p w:rsidR="002579E0" w:rsidRPr="001373FC" w:rsidRDefault="002579E0" w:rsidP="002579E0">
      <w:pPr>
        <w:rPr>
          <w:bCs/>
        </w:rPr>
      </w:pPr>
      <w:r w:rsidRPr="000576C6">
        <w:rPr>
          <w:bCs/>
          <w:i/>
          <w:iCs/>
        </w:rPr>
        <w:t>Внешний вид</w:t>
      </w:r>
      <w:r>
        <w:t>:</w:t>
      </w:r>
      <w:r w:rsidR="00346298">
        <w:t xml:space="preserve"> </w:t>
      </w:r>
      <w:r w:rsidR="008920D0">
        <w:t>порционные куски хлебцев с равномерной тонкой корочкой, без трещин, политы маслом, рядом гарнир.</w:t>
      </w:r>
      <w:r w:rsidR="008920D0"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>:</w:t>
      </w:r>
      <w:r w:rsidR="008920D0">
        <w:rPr>
          <w:i/>
          <w:iCs/>
        </w:rPr>
        <w:t xml:space="preserve"> </w:t>
      </w:r>
      <w:r w:rsidR="008920D0">
        <w:t>сочная, однородная</w:t>
      </w:r>
      <w:r>
        <w:t>.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>:</w:t>
      </w:r>
      <w:r w:rsidR="008920D0">
        <w:rPr>
          <w:iCs/>
        </w:rPr>
        <w:t xml:space="preserve"> поверхности – серый, на разрезе – серо-белый</w:t>
      </w:r>
      <w:r>
        <w:rPr>
          <w:iCs/>
        </w:rPr>
        <w:t>.</w:t>
      </w:r>
      <w:r>
        <w:br/>
      </w:r>
      <w:r w:rsidRPr="000576C6">
        <w:rPr>
          <w:i/>
          <w:iCs/>
        </w:rPr>
        <w:t>Вкус</w:t>
      </w:r>
      <w:r>
        <w:t xml:space="preserve">: </w:t>
      </w:r>
      <w:r w:rsidR="00346298">
        <w:t xml:space="preserve"> </w:t>
      </w:r>
      <w:r w:rsidR="008920D0">
        <w:t xml:space="preserve">отварной </w:t>
      </w:r>
      <w:r w:rsidR="00346298">
        <w:t>рыбы</w:t>
      </w:r>
      <w:r>
        <w:t xml:space="preserve">. </w:t>
      </w:r>
      <w:r>
        <w:br/>
      </w:r>
      <w:r w:rsidRPr="000576C6">
        <w:rPr>
          <w:i/>
          <w:iCs/>
        </w:rPr>
        <w:t>Запах</w:t>
      </w:r>
      <w:r w:rsidR="008920D0">
        <w:rPr>
          <w:i/>
          <w:iCs/>
        </w:rPr>
        <w:t xml:space="preserve">: </w:t>
      </w:r>
      <w:r w:rsidR="008920D0">
        <w:rPr>
          <w:iCs/>
        </w:rPr>
        <w:t>приятный, рыбы и масла</w:t>
      </w:r>
      <w:r>
        <w:rPr>
          <w:iCs/>
        </w:rPr>
        <w:t>.</w:t>
      </w:r>
    </w:p>
    <w:p w:rsidR="002579E0" w:rsidRDefault="002579E0" w:rsidP="002579E0">
      <w:pPr>
        <w:rPr>
          <w:bCs/>
        </w:rPr>
      </w:pPr>
    </w:p>
    <w:p w:rsidR="003F7DF0" w:rsidRDefault="003F7DF0"/>
    <w:sectPr w:rsidR="003F7DF0" w:rsidSect="00C92A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510"/>
    <w:rsid w:val="00041510"/>
    <w:rsid w:val="001B1848"/>
    <w:rsid w:val="001B4CB3"/>
    <w:rsid w:val="002579E0"/>
    <w:rsid w:val="00346298"/>
    <w:rsid w:val="003F7DF0"/>
    <w:rsid w:val="004B49FD"/>
    <w:rsid w:val="00545E0D"/>
    <w:rsid w:val="0065065F"/>
    <w:rsid w:val="008920D0"/>
    <w:rsid w:val="008D600F"/>
    <w:rsid w:val="009A5A4A"/>
    <w:rsid w:val="00B01616"/>
    <w:rsid w:val="00B02B48"/>
    <w:rsid w:val="00B56C54"/>
    <w:rsid w:val="00C52B23"/>
    <w:rsid w:val="00C92AA4"/>
    <w:rsid w:val="00CB18D1"/>
    <w:rsid w:val="00E27B91"/>
    <w:rsid w:val="00FD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5D24"/>
  <w15:chartTrackingRefBased/>
  <w15:docId w15:val="{74095F4B-D4DD-4EE5-8404-96CF4495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2023-03-17T04:56:00Z</dcterms:created>
  <dcterms:modified xsi:type="dcterms:W3CDTF">2024-01-19T10:46:00Z</dcterms:modified>
</cp:coreProperties>
</file>